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73D4" w14:textId="1F83E14C" w:rsidR="00032377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4854EB">
        <w:rPr>
          <w:noProof/>
        </w:rPr>
        <w:drawing>
          <wp:anchor distT="0" distB="0" distL="114300" distR="114300" simplePos="0" relativeHeight="251659264" behindDoc="0" locked="0" layoutInCell="1" allowOverlap="1" wp14:anchorId="1F736060" wp14:editId="718387B4">
            <wp:simplePos x="0" y="0"/>
            <wp:positionH relativeFrom="margin">
              <wp:posOffset>-116205</wp:posOffset>
            </wp:positionH>
            <wp:positionV relativeFrom="margin">
              <wp:posOffset>-247650</wp:posOffset>
            </wp:positionV>
            <wp:extent cx="944245" cy="1009650"/>
            <wp:effectExtent l="0" t="0" r="8255" b="0"/>
            <wp:wrapSquare wrapText="bothSides"/>
            <wp:docPr id="1" name="Picture 3" descr="A drawing of a bird wearing a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drawing of a bird wearing a crow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818E4" w14:textId="767271C7" w:rsidR="00032377" w:rsidRDefault="00032377" w:rsidP="00032377">
      <w:pPr>
        <w:spacing w:after="0" w:line="240" w:lineRule="auto"/>
        <w:rPr>
          <w:rFonts w:ascii="Tahoma" w:eastAsia="Dotum" w:hAnsi="Tahoma" w:cs="Tahoma"/>
          <w:sz w:val="32"/>
          <w:szCs w:val="32"/>
        </w:rPr>
      </w:pPr>
      <w:r w:rsidRPr="00ED5411">
        <w:rPr>
          <w:rFonts w:ascii="Tahoma" w:eastAsia="Dotum" w:hAnsi="Tahoma" w:cs="Tahoma"/>
          <w:sz w:val="32"/>
          <w:szCs w:val="32"/>
        </w:rPr>
        <w:t>Perran-</w:t>
      </w:r>
      <w:proofErr w:type="spellStart"/>
      <w:r w:rsidRPr="00ED5411">
        <w:rPr>
          <w:rFonts w:ascii="Tahoma" w:eastAsia="Dotum" w:hAnsi="Tahoma" w:cs="Tahoma"/>
          <w:sz w:val="32"/>
          <w:szCs w:val="32"/>
        </w:rPr>
        <w:t>ar</w:t>
      </w:r>
      <w:proofErr w:type="spellEnd"/>
      <w:r w:rsidRPr="00ED5411">
        <w:rPr>
          <w:rFonts w:ascii="Tahoma" w:eastAsia="Dotum" w:hAnsi="Tahoma" w:cs="Tahoma"/>
          <w:sz w:val="32"/>
          <w:szCs w:val="32"/>
        </w:rPr>
        <w:t>-</w:t>
      </w:r>
      <w:proofErr w:type="spellStart"/>
      <w:r w:rsidRPr="00ED5411">
        <w:rPr>
          <w:rFonts w:ascii="Tahoma" w:eastAsia="Dotum" w:hAnsi="Tahoma" w:cs="Tahoma"/>
          <w:sz w:val="32"/>
          <w:szCs w:val="32"/>
        </w:rPr>
        <w:t>wortha</w:t>
      </w:r>
      <w:r>
        <w:rPr>
          <w:rFonts w:ascii="Tahoma" w:eastAsia="Dotum" w:hAnsi="Tahoma" w:cs="Tahoma"/>
          <w:sz w:val="32"/>
          <w:szCs w:val="32"/>
        </w:rPr>
        <w:t>l</w:t>
      </w:r>
      <w:proofErr w:type="spellEnd"/>
    </w:p>
    <w:p w14:paraId="722FA7FC" w14:textId="77777777" w:rsidR="00032377" w:rsidRDefault="00032377" w:rsidP="00032377">
      <w:pPr>
        <w:spacing w:after="0" w:line="240" w:lineRule="auto"/>
        <w:rPr>
          <w:rFonts w:ascii="Tahoma" w:eastAsia="Dotum" w:hAnsi="Tahoma" w:cs="Tahoma"/>
          <w:sz w:val="32"/>
          <w:szCs w:val="32"/>
        </w:rPr>
      </w:pPr>
      <w:r w:rsidRPr="004854EB">
        <w:rPr>
          <w:rFonts w:ascii="Tahoma" w:eastAsia="Dotum" w:hAnsi="Tahoma" w:cs="Tahoma"/>
          <w:sz w:val="28"/>
          <w:szCs w:val="28"/>
        </w:rPr>
        <w:t xml:space="preserve"> </w:t>
      </w:r>
      <w:r w:rsidRPr="004854EB">
        <w:rPr>
          <w:rFonts w:ascii="Tahoma" w:eastAsia="Dotum" w:hAnsi="Tahoma" w:cs="Tahoma"/>
          <w:sz w:val="24"/>
          <w:szCs w:val="24"/>
        </w:rPr>
        <w:t>Local History Group</w:t>
      </w:r>
    </w:p>
    <w:p w14:paraId="4924B466" w14:textId="77777777" w:rsidR="00032377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38DD929F" w14:textId="77777777" w:rsidR="00032377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69770E24" w14:textId="2A8ECA6A" w:rsidR="00032377" w:rsidRPr="005C5630" w:rsidRDefault="00032377" w:rsidP="005C563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  <w:bdr w:val="none" w:sz="0" w:space="0" w:color="auto" w:frame="1"/>
        </w:rPr>
      </w:pPr>
      <w:r w:rsidRPr="005C5630">
        <w:rPr>
          <w:b/>
          <w:bCs/>
          <w:sz w:val="36"/>
          <w:szCs w:val="36"/>
          <w:bdr w:val="none" w:sz="0" w:space="0" w:color="auto" w:frame="1"/>
        </w:rPr>
        <w:t>Tues 24</w:t>
      </w:r>
      <w:r w:rsidRPr="005C5630">
        <w:rPr>
          <w:b/>
          <w:bCs/>
          <w:sz w:val="36"/>
          <w:szCs w:val="36"/>
          <w:bdr w:val="none" w:sz="0" w:space="0" w:color="auto" w:frame="1"/>
          <w:vertAlign w:val="superscript"/>
        </w:rPr>
        <w:t>th</w:t>
      </w:r>
      <w:r w:rsidRPr="005C5630">
        <w:rPr>
          <w:b/>
          <w:bCs/>
          <w:sz w:val="36"/>
          <w:szCs w:val="36"/>
          <w:bdr w:val="none" w:sz="0" w:space="0" w:color="auto" w:frame="1"/>
        </w:rPr>
        <w:t xml:space="preserve"> June</w:t>
      </w:r>
    </w:p>
    <w:p w14:paraId="3F69DF47" w14:textId="001B5A8F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  <w:bdr w:val="none" w:sz="0" w:space="0" w:color="auto" w:frame="1"/>
        </w:rPr>
      </w:pPr>
      <w:r w:rsidRPr="005C5630">
        <w:rPr>
          <w:b/>
          <w:bCs/>
          <w:sz w:val="36"/>
          <w:szCs w:val="36"/>
          <w:bdr w:val="none" w:sz="0" w:space="0" w:color="auto" w:frame="1"/>
        </w:rPr>
        <w:t xml:space="preserve">7.30pm at the </w:t>
      </w:r>
      <w:proofErr w:type="spellStart"/>
      <w:r w:rsidRPr="005C5630">
        <w:rPr>
          <w:b/>
          <w:bCs/>
          <w:sz w:val="36"/>
          <w:szCs w:val="36"/>
          <w:bdr w:val="none" w:sz="0" w:space="0" w:color="auto" w:frame="1"/>
        </w:rPr>
        <w:t>Perranwell</w:t>
      </w:r>
      <w:proofErr w:type="spellEnd"/>
      <w:r w:rsidRPr="005C5630">
        <w:rPr>
          <w:b/>
          <w:bCs/>
          <w:sz w:val="36"/>
          <w:szCs w:val="36"/>
          <w:bdr w:val="none" w:sz="0" w:space="0" w:color="auto" w:frame="1"/>
        </w:rPr>
        <w:t xml:space="preserve"> Centre</w:t>
      </w:r>
    </w:p>
    <w:p w14:paraId="4E63EF8E" w14:textId="7777777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6DCB1185" w14:textId="2FCA492E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55555"/>
          <w:sz w:val="36"/>
          <w:szCs w:val="36"/>
        </w:rPr>
      </w:pPr>
      <w:r w:rsidRPr="005C5630">
        <w:rPr>
          <w:color w:val="555555"/>
          <w:sz w:val="36"/>
          <w:szCs w:val="36"/>
        </w:rPr>
        <w:t xml:space="preserve">"Old </w:t>
      </w:r>
      <w:proofErr w:type="spellStart"/>
      <w:r w:rsidRPr="005C5630">
        <w:rPr>
          <w:color w:val="555555"/>
          <w:sz w:val="36"/>
          <w:szCs w:val="36"/>
        </w:rPr>
        <w:t>trumperty</w:t>
      </w:r>
      <w:proofErr w:type="spellEnd"/>
      <w:r w:rsidRPr="005C5630">
        <w:rPr>
          <w:color w:val="555555"/>
          <w:sz w:val="36"/>
          <w:szCs w:val="36"/>
        </w:rPr>
        <w:t xml:space="preserve"> forgotten"</w:t>
      </w:r>
    </w:p>
    <w:p w14:paraId="4BFFAC26" w14:textId="520BDB1D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55555"/>
          <w:sz w:val="36"/>
          <w:szCs w:val="36"/>
        </w:rPr>
      </w:pPr>
      <w:r w:rsidRPr="005C5630">
        <w:rPr>
          <w:color w:val="555555"/>
          <w:sz w:val="36"/>
          <w:szCs w:val="36"/>
        </w:rPr>
        <w:t>The inventory of goods and chattels of Josia</w:t>
      </w:r>
      <w:r w:rsidR="007F28AE" w:rsidRPr="005C5630">
        <w:rPr>
          <w:color w:val="555555"/>
          <w:sz w:val="36"/>
          <w:szCs w:val="36"/>
        </w:rPr>
        <w:t>s</w:t>
      </w:r>
      <w:r w:rsidRPr="005C5630">
        <w:rPr>
          <w:color w:val="555555"/>
          <w:sz w:val="36"/>
          <w:szCs w:val="36"/>
        </w:rPr>
        <w:t xml:space="preserve"> </w:t>
      </w:r>
      <w:proofErr w:type="spellStart"/>
      <w:r w:rsidRPr="005C5630">
        <w:rPr>
          <w:color w:val="555555"/>
          <w:sz w:val="36"/>
          <w:szCs w:val="36"/>
        </w:rPr>
        <w:t>Pearne</w:t>
      </w:r>
      <w:proofErr w:type="spellEnd"/>
      <w:r w:rsidRPr="005C5630">
        <w:rPr>
          <w:color w:val="555555"/>
          <w:sz w:val="36"/>
          <w:szCs w:val="36"/>
        </w:rPr>
        <w:t xml:space="preserve"> late of Perran-</w:t>
      </w:r>
      <w:proofErr w:type="spellStart"/>
      <w:r w:rsidRPr="005C5630">
        <w:rPr>
          <w:color w:val="555555"/>
          <w:sz w:val="36"/>
          <w:szCs w:val="36"/>
        </w:rPr>
        <w:t>ar</w:t>
      </w:r>
      <w:proofErr w:type="spellEnd"/>
      <w:r w:rsidRPr="005C5630">
        <w:rPr>
          <w:color w:val="555555"/>
          <w:sz w:val="36"/>
          <w:szCs w:val="36"/>
        </w:rPr>
        <w:t>-</w:t>
      </w:r>
      <w:proofErr w:type="spellStart"/>
      <w:r w:rsidRPr="005C5630">
        <w:rPr>
          <w:color w:val="555555"/>
          <w:sz w:val="36"/>
          <w:szCs w:val="36"/>
        </w:rPr>
        <w:t>worthal</w:t>
      </w:r>
      <w:proofErr w:type="spellEnd"/>
    </w:p>
    <w:p w14:paraId="34122524" w14:textId="7777777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p w14:paraId="5C8E5433" w14:textId="7777777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5C5630">
        <w:rPr>
          <w:sz w:val="28"/>
          <w:szCs w:val="28"/>
          <w:bdr w:val="none" w:sz="0" w:space="0" w:color="auto" w:frame="1"/>
        </w:rPr>
        <w:t>Speaker: Dr Joanna Mattingley</w:t>
      </w:r>
    </w:p>
    <w:p w14:paraId="769C6FD0" w14:textId="7777777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EAEC3A2" w14:textId="76E44FC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5C5630">
        <w:rPr>
          <w:sz w:val="28"/>
          <w:szCs w:val="28"/>
          <w:bdr w:val="none" w:sz="0" w:space="0" w:color="auto" w:frame="1"/>
        </w:rPr>
        <w:t>Dr Mattingly will decipher the inventory attached to the will of Josia</w:t>
      </w:r>
      <w:r w:rsidR="007F28AE" w:rsidRPr="005C5630">
        <w:rPr>
          <w:sz w:val="28"/>
          <w:szCs w:val="28"/>
          <w:bdr w:val="none" w:sz="0" w:space="0" w:color="auto" w:frame="1"/>
        </w:rPr>
        <w:t>s</w:t>
      </w:r>
      <w:r w:rsidRPr="005C563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5630">
        <w:rPr>
          <w:sz w:val="28"/>
          <w:szCs w:val="28"/>
          <w:bdr w:val="none" w:sz="0" w:space="0" w:color="auto" w:frame="1"/>
        </w:rPr>
        <w:t>Pearne</w:t>
      </w:r>
      <w:proofErr w:type="spellEnd"/>
      <w:r w:rsidRPr="005C5630">
        <w:rPr>
          <w:sz w:val="28"/>
          <w:szCs w:val="28"/>
          <w:bdr w:val="none" w:sz="0" w:space="0" w:color="auto" w:frame="1"/>
        </w:rPr>
        <w:t xml:space="preserve">, late of </w:t>
      </w:r>
      <w:proofErr w:type="spellStart"/>
      <w:r w:rsidRPr="005C5630">
        <w:rPr>
          <w:sz w:val="28"/>
          <w:szCs w:val="28"/>
          <w:bdr w:val="none" w:sz="0" w:space="0" w:color="auto" w:frame="1"/>
        </w:rPr>
        <w:t>Perranarworthal</w:t>
      </w:r>
      <w:proofErr w:type="spellEnd"/>
      <w:r w:rsidRPr="005C5630">
        <w:rPr>
          <w:sz w:val="28"/>
          <w:szCs w:val="28"/>
          <w:bdr w:val="none" w:sz="0" w:space="0" w:color="auto" w:frame="1"/>
        </w:rPr>
        <w:t xml:space="preserve"> parish, who died in 1639</w:t>
      </w:r>
      <w:r w:rsidR="005C5630" w:rsidRPr="005C5630">
        <w:rPr>
          <w:sz w:val="28"/>
          <w:szCs w:val="28"/>
          <w:bdr w:val="none" w:sz="0" w:space="0" w:color="auto" w:frame="1"/>
        </w:rPr>
        <w:t>.</w:t>
      </w:r>
      <w:r w:rsidRPr="005C5630">
        <w:rPr>
          <w:sz w:val="28"/>
          <w:szCs w:val="28"/>
          <w:bdr w:val="none" w:sz="0" w:space="0" w:color="auto" w:frame="1"/>
        </w:rPr>
        <w:t> </w:t>
      </w:r>
    </w:p>
    <w:p w14:paraId="313F3941" w14:textId="7777777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4C41DE47" w14:textId="627FBDB8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5C5630">
        <w:rPr>
          <w:sz w:val="28"/>
          <w:szCs w:val="28"/>
          <w:bdr w:val="none" w:sz="0" w:space="0" w:color="auto" w:frame="1"/>
        </w:rPr>
        <w:t xml:space="preserve">The original will </w:t>
      </w:r>
      <w:proofErr w:type="gramStart"/>
      <w:r w:rsidRPr="005C5630">
        <w:rPr>
          <w:sz w:val="28"/>
          <w:szCs w:val="28"/>
          <w:bdr w:val="none" w:sz="0" w:space="0" w:color="auto" w:frame="1"/>
        </w:rPr>
        <w:t>is</w:t>
      </w:r>
      <w:proofErr w:type="gramEnd"/>
      <w:r w:rsidRPr="005C5630">
        <w:rPr>
          <w:sz w:val="28"/>
          <w:szCs w:val="28"/>
          <w:bdr w:val="none" w:sz="0" w:space="0" w:color="auto" w:frame="1"/>
        </w:rPr>
        <w:t xml:space="preserve"> </w:t>
      </w:r>
      <w:r w:rsidR="007F28AE" w:rsidRPr="005C5630">
        <w:rPr>
          <w:sz w:val="28"/>
          <w:szCs w:val="28"/>
          <w:bdr w:val="none" w:sz="0" w:space="0" w:color="auto" w:frame="1"/>
        </w:rPr>
        <w:t xml:space="preserve">held at </w:t>
      </w:r>
      <w:r w:rsidRPr="005C5630">
        <w:rPr>
          <w:sz w:val="28"/>
          <w:szCs w:val="28"/>
          <w:bdr w:val="none" w:sz="0" w:space="0" w:color="auto" w:frame="1"/>
        </w:rPr>
        <w:t>Kresen Kernow, but a copy of the accompanying inventory was found by Geoff Ryall among the papers of his father Eric. It lists all of Josia</w:t>
      </w:r>
      <w:r w:rsidR="007F28AE" w:rsidRPr="005C5630">
        <w:rPr>
          <w:sz w:val="28"/>
          <w:szCs w:val="28"/>
          <w:bdr w:val="none" w:sz="0" w:space="0" w:color="auto" w:frame="1"/>
        </w:rPr>
        <w:t>s</w:t>
      </w:r>
      <w:r w:rsidRPr="005C5630">
        <w:rPr>
          <w:sz w:val="28"/>
          <w:szCs w:val="28"/>
          <w:bdr w:val="none" w:sz="0" w:space="0" w:color="auto" w:frame="1"/>
        </w:rPr>
        <w:t>'s goods and chattels, room by room, and in the hands of a skilled historian it reveals fascinating insights into his personal and household arrangements. </w:t>
      </w:r>
    </w:p>
    <w:p w14:paraId="1171542F" w14:textId="7777777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34565F2" w14:textId="778A738C" w:rsidR="00032377" w:rsidRPr="005C5630" w:rsidRDefault="006210D9" w:rsidP="007F28A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5C5630">
        <w:rPr>
          <w:noProof/>
          <w:sz w:val="28"/>
          <w:szCs w:val="28"/>
        </w:rPr>
        <w:drawing>
          <wp:inline distT="0" distB="0" distL="0" distR="0" wp14:anchorId="5A3B070A" wp14:editId="6B1E888C">
            <wp:extent cx="3315425" cy="2562225"/>
            <wp:effectExtent l="0" t="0" r="0" b="0"/>
            <wp:docPr id="2" name="Picture 1" descr="Wills | Mildenhall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ls | Mildenhall Muse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612" cy="256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108BA" w14:textId="77777777" w:rsidR="00032377" w:rsidRPr="005C5630" w:rsidRDefault="00032377" w:rsidP="00032377">
      <w:pPr>
        <w:pStyle w:val="NormalWeb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p w14:paraId="2E42B616" w14:textId="1B023CEA" w:rsidR="00032377" w:rsidRPr="005C5630" w:rsidRDefault="007F28AE" w:rsidP="000323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5C5630">
        <w:rPr>
          <w:color w:val="555555"/>
          <w:sz w:val="28"/>
          <w:szCs w:val="28"/>
        </w:rPr>
        <w:t>Dr Mattingley</w:t>
      </w:r>
      <w:r w:rsidR="00032377" w:rsidRPr="005C5630">
        <w:rPr>
          <w:color w:val="555555"/>
          <w:sz w:val="28"/>
          <w:szCs w:val="28"/>
        </w:rPr>
        <w:t xml:space="preserve"> studied medieval and early modern history at London University. </w:t>
      </w:r>
      <w:r w:rsidRPr="005C5630">
        <w:rPr>
          <w:color w:val="555555"/>
          <w:sz w:val="28"/>
          <w:szCs w:val="28"/>
        </w:rPr>
        <w:t xml:space="preserve">Her </w:t>
      </w:r>
      <w:r w:rsidR="00032377" w:rsidRPr="005C5630">
        <w:rPr>
          <w:color w:val="555555"/>
          <w:sz w:val="28"/>
          <w:szCs w:val="28"/>
        </w:rPr>
        <w:t xml:space="preserve">PhD </w:t>
      </w:r>
      <w:r w:rsidRPr="005C5630">
        <w:rPr>
          <w:color w:val="555555"/>
          <w:sz w:val="28"/>
          <w:szCs w:val="28"/>
        </w:rPr>
        <w:t xml:space="preserve">was </w:t>
      </w:r>
      <w:r w:rsidR="00032377" w:rsidRPr="005C5630">
        <w:rPr>
          <w:color w:val="555555"/>
          <w:sz w:val="28"/>
          <w:szCs w:val="28"/>
        </w:rPr>
        <w:t xml:space="preserve">based on the Middle Thames valley, </w:t>
      </w:r>
      <w:r w:rsidRPr="005C5630">
        <w:rPr>
          <w:color w:val="555555"/>
          <w:sz w:val="28"/>
          <w:szCs w:val="28"/>
        </w:rPr>
        <w:t xml:space="preserve">but </w:t>
      </w:r>
      <w:r w:rsidR="00032377" w:rsidRPr="005C5630">
        <w:rPr>
          <w:color w:val="555555"/>
          <w:sz w:val="28"/>
          <w:szCs w:val="28"/>
        </w:rPr>
        <w:t>having lived in Cornwall for over 30years</w:t>
      </w:r>
      <w:r w:rsidRPr="005C5630">
        <w:rPr>
          <w:color w:val="555555"/>
          <w:sz w:val="28"/>
          <w:szCs w:val="28"/>
        </w:rPr>
        <w:t>,</w:t>
      </w:r>
      <w:r w:rsidR="00032377" w:rsidRPr="005C5630">
        <w:rPr>
          <w:color w:val="555555"/>
          <w:sz w:val="28"/>
          <w:szCs w:val="28"/>
        </w:rPr>
        <w:t xml:space="preserve"> her interests have</w:t>
      </w:r>
      <w:r w:rsidRPr="005C5630">
        <w:rPr>
          <w:color w:val="555555"/>
          <w:sz w:val="28"/>
          <w:szCs w:val="28"/>
        </w:rPr>
        <w:t xml:space="preserve"> </w:t>
      </w:r>
      <w:r w:rsidR="00032377" w:rsidRPr="005C5630">
        <w:rPr>
          <w:color w:val="555555"/>
          <w:sz w:val="28"/>
          <w:szCs w:val="28"/>
        </w:rPr>
        <w:t>expanded to cover Cornish local history and customs. She is a bard of the Cornish Gorsedd</w:t>
      </w:r>
      <w:r w:rsidR="000F7FA0">
        <w:rPr>
          <w:color w:val="555555"/>
          <w:sz w:val="28"/>
          <w:szCs w:val="28"/>
        </w:rPr>
        <w:t>.</w:t>
      </w:r>
    </w:p>
    <w:p w14:paraId="5914A3E3" w14:textId="77777777" w:rsidR="00893253" w:rsidRPr="005C5630" w:rsidRDefault="00893253">
      <w:pPr>
        <w:rPr>
          <w:sz w:val="24"/>
          <w:szCs w:val="24"/>
        </w:rPr>
      </w:pPr>
    </w:p>
    <w:sectPr w:rsidR="00893253" w:rsidRPr="005C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77"/>
    <w:rsid w:val="00032377"/>
    <w:rsid w:val="000F7FA0"/>
    <w:rsid w:val="003B002F"/>
    <w:rsid w:val="005A3E2A"/>
    <w:rsid w:val="005B0F62"/>
    <w:rsid w:val="005C5630"/>
    <w:rsid w:val="006210D9"/>
    <w:rsid w:val="007F28AE"/>
    <w:rsid w:val="00893253"/>
    <w:rsid w:val="008C0608"/>
    <w:rsid w:val="00B832E7"/>
    <w:rsid w:val="00D96B23"/>
    <w:rsid w:val="00DC5CD8"/>
    <w:rsid w:val="00E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45D6"/>
  <w15:chartTrackingRefBased/>
  <w15:docId w15:val="{8654C57C-923A-4F61-B068-F09E0922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3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4</cp:revision>
  <dcterms:created xsi:type="dcterms:W3CDTF">2025-05-12T13:14:00Z</dcterms:created>
  <dcterms:modified xsi:type="dcterms:W3CDTF">2025-05-12T17:25:00Z</dcterms:modified>
</cp:coreProperties>
</file>